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5B0AB" w14:textId="0D40D211" w:rsidR="000C5D81" w:rsidRPr="00D84308" w:rsidRDefault="00646235">
      <w:pPr>
        <w:rPr>
          <w:b/>
          <w:bCs/>
          <w:sz w:val="40"/>
          <w:szCs w:val="40"/>
        </w:rPr>
      </w:pPr>
      <w:r w:rsidRPr="00D84308">
        <w:rPr>
          <w:b/>
          <w:bCs/>
          <w:sz w:val="40"/>
          <w:szCs w:val="40"/>
        </w:rPr>
        <w:t xml:space="preserve">3 </w:t>
      </w:r>
      <w:r w:rsidR="00D84308">
        <w:rPr>
          <w:rFonts w:hint="eastAsia"/>
          <w:b/>
          <w:bCs/>
          <w:sz w:val="40"/>
          <w:szCs w:val="40"/>
        </w:rPr>
        <w:t>S</w:t>
      </w:r>
      <w:r w:rsidRPr="00D84308">
        <w:rPr>
          <w:b/>
          <w:bCs/>
          <w:sz w:val="40"/>
          <w:szCs w:val="40"/>
        </w:rPr>
        <w:t>hape</w:t>
      </w:r>
    </w:p>
    <w:p w14:paraId="5DEF90DE" w14:textId="77777777" w:rsidR="00646235" w:rsidRPr="00646235" w:rsidRDefault="00646235" w:rsidP="00646235">
      <w:pPr>
        <w:numPr>
          <w:ilvl w:val="0"/>
          <w:numId w:val="1"/>
        </w:numPr>
        <w:rPr>
          <w:sz w:val="22"/>
          <w:szCs w:val="22"/>
        </w:rPr>
      </w:pPr>
      <w:r w:rsidRPr="00646235">
        <w:rPr>
          <w:sz w:val="22"/>
          <w:szCs w:val="22"/>
        </w:rPr>
        <w:t>Login to your 3Shape Communicate account. If you don’t have one, click on ‘Create 3Shape Account’ and register for one.</w:t>
      </w:r>
    </w:p>
    <w:p w14:paraId="4B032596" w14:textId="77777777" w:rsidR="00706DC2" w:rsidRPr="00706DC2" w:rsidRDefault="00706DC2" w:rsidP="00706DC2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eastAsia="Times New Roman" w:cs="Arial"/>
          <w:color w:val="747474"/>
          <w:kern w:val="0"/>
          <w:sz w:val="22"/>
          <w:szCs w:val="22"/>
          <w14:ligatures w14:val="none"/>
        </w:rPr>
      </w:pPr>
      <w:r w:rsidRPr="00706DC2">
        <w:rPr>
          <w:rFonts w:eastAsia="Times New Roman" w:cs="Arial"/>
          <w:color w:val="747474"/>
          <w:kern w:val="0"/>
          <w:sz w:val="22"/>
          <w:szCs w:val="22"/>
          <w14:ligatures w14:val="none"/>
        </w:rPr>
        <w:t>Open 3Shape Unite and go to ‘More’ and then click ‘Store’. </w:t>
      </w:r>
    </w:p>
    <w:p w14:paraId="4A958B8F" w14:textId="2E8F502A" w:rsidR="00646235" w:rsidRPr="00646235" w:rsidRDefault="00706DC2" w:rsidP="00706DC2">
      <w:pPr>
        <w:ind w:left="720"/>
        <w:rPr>
          <w:sz w:val="22"/>
          <w:szCs w:val="22"/>
        </w:rPr>
      </w:pPr>
      <w:r w:rsidRPr="001D6DDA">
        <w:rPr>
          <w:noProof/>
          <w:sz w:val="22"/>
          <w:szCs w:val="22"/>
        </w:rPr>
        <w:drawing>
          <wp:inline distT="0" distB="0" distL="0" distR="0" wp14:anchorId="7A8A7C10" wp14:editId="36B63645">
            <wp:extent cx="5943600" cy="3202940"/>
            <wp:effectExtent l="0" t="0" r="0" b="0"/>
            <wp:docPr id="180629279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292794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0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D1A432" w14:textId="5E4DCBD2" w:rsidR="00706DC2" w:rsidRPr="00706DC2" w:rsidRDefault="00706DC2" w:rsidP="00706DC2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eastAsia="Times New Roman" w:cs="Arial"/>
          <w:color w:val="747474"/>
          <w:kern w:val="0"/>
          <w:sz w:val="22"/>
          <w:szCs w:val="22"/>
          <w14:ligatures w14:val="none"/>
        </w:rPr>
      </w:pPr>
      <w:r w:rsidRPr="00706DC2">
        <w:rPr>
          <w:rFonts w:eastAsia="Times New Roman" w:cs="Arial"/>
          <w:color w:val="747474"/>
          <w:kern w:val="0"/>
          <w:sz w:val="22"/>
          <w:szCs w:val="22"/>
          <w14:ligatures w14:val="none"/>
        </w:rPr>
        <w:t xml:space="preserve">Go to ‘Lab connections’, click ‘Add connection’ button and type in details of the lab you want to connect to*. You can search by name, address and email address and phone </w:t>
      </w:r>
      <w:r w:rsidRPr="00706DC2">
        <w:rPr>
          <w:rFonts w:eastAsia="Times New Roman" w:cs="Arial"/>
          <w:color w:val="747474"/>
          <w:kern w:val="0"/>
          <w:sz w:val="22"/>
          <w:szCs w:val="22"/>
          <w14:ligatures w14:val="none"/>
        </w:rPr>
        <w:lastRenderedPageBreak/>
        <w:t>number. </w:t>
      </w:r>
      <w:r w:rsidRPr="001D6DDA">
        <w:rPr>
          <w:noProof/>
          <w:sz w:val="22"/>
          <w:szCs w:val="22"/>
        </w:rPr>
        <w:drawing>
          <wp:inline distT="0" distB="0" distL="0" distR="0" wp14:anchorId="69911ED6" wp14:editId="42EE6CB7">
            <wp:extent cx="5943600" cy="3233420"/>
            <wp:effectExtent l="0" t="0" r="0" b="0"/>
            <wp:docPr id="181154737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547378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33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99E93" w14:textId="5B8048D1" w:rsidR="001D6DDA" w:rsidRPr="00646235" w:rsidRDefault="00646235" w:rsidP="001D6DDA">
      <w:pPr>
        <w:numPr>
          <w:ilvl w:val="0"/>
          <w:numId w:val="1"/>
        </w:numPr>
        <w:rPr>
          <w:sz w:val="22"/>
          <w:szCs w:val="22"/>
        </w:rPr>
      </w:pPr>
      <w:r w:rsidRPr="00646235">
        <w:rPr>
          <w:sz w:val="22"/>
          <w:szCs w:val="22"/>
        </w:rPr>
        <w:t>Select ‘</w:t>
      </w:r>
      <w:r w:rsidR="00706DC2" w:rsidRPr="001D6DDA">
        <w:rPr>
          <w:b/>
          <w:bCs/>
          <w:sz w:val="22"/>
          <w:szCs w:val="22"/>
        </w:rPr>
        <w:t>Odontex dental lab’</w:t>
      </w:r>
      <w:r w:rsidRPr="00646235">
        <w:rPr>
          <w:sz w:val="22"/>
          <w:szCs w:val="22"/>
        </w:rPr>
        <w:t xml:space="preserve"> in the results. </w:t>
      </w:r>
      <w:r w:rsidR="001D6DDA" w:rsidRPr="00646235">
        <w:rPr>
          <w:sz w:val="22"/>
          <w:szCs w:val="22"/>
        </w:rPr>
        <w:t>Click ‘Connect’.</w:t>
      </w:r>
      <w:r w:rsidR="001D6DDA" w:rsidRPr="001D6DDA">
        <w:rPr>
          <w:noProof/>
          <w:sz w:val="22"/>
          <w:szCs w:val="22"/>
        </w:rPr>
        <w:t xml:space="preserve"> </w:t>
      </w:r>
      <w:r w:rsidR="001D6DDA" w:rsidRPr="001D6DDA">
        <w:rPr>
          <w:noProof/>
          <w:sz w:val="22"/>
          <w:szCs w:val="22"/>
        </w:rPr>
        <w:drawing>
          <wp:inline distT="0" distB="0" distL="0" distR="0" wp14:anchorId="570383EF" wp14:editId="36959BC4">
            <wp:extent cx="5943600" cy="3199130"/>
            <wp:effectExtent l="0" t="0" r="0" b="0"/>
            <wp:docPr id="180605193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051934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99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AE38EA" w14:textId="77777777" w:rsidR="00646235" w:rsidRPr="00646235" w:rsidRDefault="00646235" w:rsidP="00646235">
      <w:pPr>
        <w:numPr>
          <w:ilvl w:val="0"/>
          <w:numId w:val="1"/>
        </w:numPr>
        <w:rPr>
          <w:sz w:val="22"/>
          <w:szCs w:val="22"/>
        </w:rPr>
      </w:pPr>
      <w:r w:rsidRPr="00646235">
        <w:rPr>
          <w:sz w:val="22"/>
          <w:szCs w:val="22"/>
        </w:rPr>
        <w:t>Once we approve your connection request, the status of Southern Cross Dental will change from ‘Waiting for approval’ to ‘Active’.</w:t>
      </w:r>
    </w:p>
    <w:p w14:paraId="37CA7281" w14:textId="77777777" w:rsidR="00646235" w:rsidRPr="00646235" w:rsidRDefault="00646235" w:rsidP="00646235">
      <w:pPr>
        <w:numPr>
          <w:ilvl w:val="0"/>
          <w:numId w:val="1"/>
        </w:numPr>
        <w:rPr>
          <w:sz w:val="22"/>
          <w:szCs w:val="22"/>
        </w:rPr>
      </w:pPr>
      <w:r w:rsidRPr="00646235">
        <w:rPr>
          <w:sz w:val="22"/>
          <w:szCs w:val="22"/>
        </w:rPr>
        <w:t>Go to your TRIOS® scanner, select ‘Configure’ &gt; ‘Lab Connections’. Select ‘Communicate for External Connection’.</w:t>
      </w:r>
    </w:p>
    <w:p w14:paraId="6C977E53" w14:textId="7A34823D" w:rsidR="00646235" w:rsidRPr="00646235" w:rsidRDefault="00646235" w:rsidP="00646235">
      <w:pPr>
        <w:numPr>
          <w:ilvl w:val="0"/>
          <w:numId w:val="1"/>
        </w:numPr>
        <w:rPr>
          <w:b/>
          <w:bCs/>
          <w:sz w:val="22"/>
          <w:szCs w:val="22"/>
        </w:rPr>
      </w:pPr>
      <w:r w:rsidRPr="00646235">
        <w:rPr>
          <w:sz w:val="22"/>
          <w:szCs w:val="22"/>
        </w:rPr>
        <w:t xml:space="preserve">Click ‘Refresh’. Make sure </w:t>
      </w:r>
      <w:r w:rsidR="001D6DDA" w:rsidRPr="001D6DDA">
        <w:rPr>
          <w:sz w:val="22"/>
          <w:szCs w:val="22"/>
        </w:rPr>
        <w:t>Odontex dental lab</w:t>
      </w:r>
      <w:r w:rsidRPr="00646235">
        <w:rPr>
          <w:sz w:val="22"/>
          <w:szCs w:val="22"/>
        </w:rPr>
        <w:t xml:space="preserve"> appears in your Communicate list</w:t>
      </w:r>
      <w:r w:rsidRPr="00646235">
        <w:rPr>
          <w:b/>
          <w:bCs/>
          <w:sz w:val="22"/>
          <w:szCs w:val="22"/>
        </w:rPr>
        <w:t>.</w:t>
      </w:r>
      <w:r w:rsidR="001D6DDA" w:rsidRPr="001D6DDA">
        <w:rPr>
          <w:b/>
          <w:bCs/>
          <w:sz w:val="22"/>
          <w:szCs w:val="22"/>
        </w:rPr>
        <w:t xml:space="preserve"> </w:t>
      </w:r>
    </w:p>
    <w:p w14:paraId="72B0A983" w14:textId="77777777" w:rsidR="00646235" w:rsidRPr="001D6DDA" w:rsidRDefault="00646235">
      <w:pPr>
        <w:rPr>
          <w:sz w:val="22"/>
          <w:szCs w:val="22"/>
        </w:rPr>
      </w:pPr>
    </w:p>
    <w:sectPr w:rsidR="00646235" w:rsidRPr="001D6D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F3B76"/>
    <w:multiLevelType w:val="multilevel"/>
    <w:tmpl w:val="C8A03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B56B97"/>
    <w:multiLevelType w:val="multilevel"/>
    <w:tmpl w:val="7F8CA4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DD0412"/>
    <w:multiLevelType w:val="multilevel"/>
    <w:tmpl w:val="C1823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5844336">
    <w:abstractNumId w:val="2"/>
  </w:num>
  <w:num w:numId="2" w16cid:durableId="579293723">
    <w:abstractNumId w:val="0"/>
  </w:num>
  <w:num w:numId="3" w16cid:durableId="1121001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235"/>
    <w:rsid w:val="000C5D81"/>
    <w:rsid w:val="001D6DDA"/>
    <w:rsid w:val="002953BB"/>
    <w:rsid w:val="002B1479"/>
    <w:rsid w:val="005F07A3"/>
    <w:rsid w:val="00646235"/>
    <w:rsid w:val="00706DC2"/>
    <w:rsid w:val="00942AF7"/>
    <w:rsid w:val="00CB2BD6"/>
    <w:rsid w:val="00CD7D95"/>
    <w:rsid w:val="00D62F88"/>
    <w:rsid w:val="00D8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EC71F"/>
  <w15:chartTrackingRefBased/>
  <w15:docId w15:val="{2EC03CE3-CE2A-4417-AD8F-629B67308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62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6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62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62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62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62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62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62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62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2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2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62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62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62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62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62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62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62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62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6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2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62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62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62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62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62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62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62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623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4623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62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128</Words>
  <Characters>643</Characters>
  <Application>Microsoft Office Word</Application>
  <DocSecurity>0</DocSecurity>
  <Lines>16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Odontex Admin</dc:creator>
  <cp:keywords/>
  <dc:description/>
  <cp:lastModifiedBy>Odontex Admin</cp:lastModifiedBy>
  <cp:revision>6</cp:revision>
  <dcterms:created xsi:type="dcterms:W3CDTF">2025-10-15T05:14:00Z</dcterms:created>
  <dcterms:modified xsi:type="dcterms:W3CDTF">2025-10-15T05:42:00Z</dcterms:modified>
</cp:coreProperties>
</file>